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BF" w:rsidRPr="00CF14D4" w:rsidRDefault="00C93ABF" w:rsidP="00362C4E">
      <w:pPr>
        <w:jc w:val="center"/>
        <w:rPr>
          <w:b/>
        </w:rPr>
      </w:pPr>
      <w:r w:rsidRPr="00CF14D4">
        <w:rPr>
          <w:b/>
        </w:rPr>
        <w:t>PTA News</w:t>
      </w:r>
      <w:r w:rsidR="00681718" w:rsidRPr="00CF14D4">
        <w:rPr>
          <w:b/>
        </w:rPr>
        <w:t xml:space="preserve">: </w:t>
      </w:r>
      <w:r w:rsidR="00313BF3">
        <w:rPr>
          <w:b/>
        </w:rPr>
        <w:t>1</w:t>
      </w:r>
      <w:r w:rsidR="00EF1584">
        <w:rPr>
          <w:b/>
        </w:rPr>
        <w:t>8</w:t>
      </w:r>
      <w:r w:rsidR="002036B3" w:rsidRPr="00CF14D4">
        <w:rPr>
          <w:b/>
          <w:vertAlign w:val="superscript"/>
        </w:rPr>
        <w:t>th</w:t>
      </w:r>
      <w:r w:rsidR="002036B3" w:rsidRPr="00CF14D4">
        <w:rPr>
          <w:b/>
        </w:rPr>
        <w:t xml:space="preserve"> Ju</w:t>
      </w:r>
      <w:r w:rsidR="00A76CCF">
        <w:rPr>
          <w:b/>
        </w:rPr>
        <w:t>ly</w:t>
      </w:r>
      <w:r w:rsidR="002036B3" w:rsidRPr="00CF14D4">
        <w:rPr>
          <w:b/>
        </w:rPr>
        <w:t xml:space="preserve"> 2018</w:t>
      </w: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1203A7" w:rsidRPr="00CF14D4" w:rsidTr="00362C4E">
        <w:tc>
          <w:tcPr>
            <w:tcW w:w="9680" w:type="dxa"/>
          </w:tcPr>
          <w:p w:rsidR="001203A7" w:rsidRPr="00435F64" w:rsidRDefault="001203A7" w:rsidP="00362C4E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ED3D9C" w:rsidRPr="00CF14D4" w:rsidTr="00362C4E">
        <w:trPr>
          <w:trHeight w:val="7249"/>
        </w:trPr>
        <w:tc>
          <w:tcPr>
            <w:tcW w:w="9680" w:type="dxa"/>
          </w:tcPr>
          <w:tbl>
            <w:tblPr>
              <w:tblStyle w:val="TableGrid"/>
              <w:tblW w:w="932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64512B" w:rsidRPr="00CF14D4" w:rsidTr="007028DC">
              <w:trPr>
                <w:jc w:val="center"/>
              </w:trPr>
              <w:tc>
                <w:tcPr>
                  <w:tcW w:w="9322" w:type="dxa"/>
                </w:tcPr>
                <w:p w:rsidR="008968C0" w:rsidRDefault="008968C0" w:rsidP="008968C0">
                  <w:r>
                    <w:rPr>
                      <w:b/>
                      <w:u w:val="single"/>
                    </w:rPr>
                    <w:t xml:space="preserve">Shelford </w:t>
                  </w:r>
                  <w:r>
                    <w:rPr>
                      <w:b/>
                      <w:u w:val="single"/>
                    </w:rPr>
                    <w:t>Feast</w:t>
                  </w:r>
                  <w:r>
                    <w:t xml:space="preserve">:  </w:t>
                  </w:r>
                  <w:r>
                    <w:t xml:space="preserve">Thank you to everyone who helped </w:t>
                  </w:r>
                  <w:proofErr w:type="gramStart"/>
                  <w:r>
                    <w:t>run</w:t>
                  </w:r>
                  <w:proofErr w:type="gramEnd"/>
                  <w:r>
                    <w:t xml:space="preserve"> our stall at the Feast.  Congratulations to the prize winners</w:t>
                  </w:r>
                  <w:r w:rsidR="00284B6A">
                    <w:t xml:space="preserve">, especially those </w:t>
                  </w:r>
                  <w:r w:rsidR="00C72F5A">
                    <w:t>from</w:t>
                  </w:r>
                  <w:r w:rsidR="00284B6A">
                    <w:t xml:space="preserve"> school!</w:t>
                  </w:r>
                  <w:r>
                    <w:t xml:space="preserve">  Winning scores were:</w:t>
                  </w:r>
                </w:p>
                <w:p w:rsidR="008968C0" w:rsidRDefault="008968C0" w:rsidP="008968C0"/>
                <w:p w:rsidR="008968C0" w:rsidRDefault="00284B6A" w:rsidP="008968C0">
                  <w:r>
                    <w:t xml:space="preserve">Giant </w:t>
                  </w:r>
                  <w:r w:rsidR="008968C0">
                    <w:t>Scrabble: 16 (KS1),</w:t>
                  </w:r>
                  <w:r w:rsidR="008968C0" w:rsidRPr="00C72F5A">
                    <w:t xml:space="preserve"> 24 </w:t>
                  </w:r>
                  <w:r w:rsidR="008968C0">
                    <w:t>(</w:t>
                  </w:r>
                  <w:r>
                    <w:t xml:space="preserve">Rory </w:t>
                  </w:r>
                  <w:r w:rsidR="008968C0">
                    <w:t>KS2) and 65 (KS3+)</w:t>
                  </w:r>
                </w:p>
                <w:p w:rsidR="008968C0" w:rsidRDefault="008968C0" w:rsidP="008968C0">
                  <w:r>
                    <w:t>Marble</w:t>
                  </w:r>
                  <w:r w:rsidR="00C72F5A">
                    <w:t xml:space="preserve"> Challe</w:t>
                  </w:r>
                  <w:r w:rsidR="00284B6A">
                    <w:t>nge</w:t>
                  </w:r>
                  <w:r w:rsidRPr="00C72F5A">
                    <w:t xml:space="preserve">: 70 </w:t>
                  </w:r>
                  <w:r>
                    <w:t>(</w:t>
                  </w:r>
                  <w:proofErr w:type="spellStart"/>
                  <w:r w:rsidR="00B010F5">
                    <w:t>Matias</w:t>
                  </w:r>
                  <w:proofErr w:type="spellEnd"/>
                  <w:r w:rsidR="00B010F5">
                    <w:t xml:space="preserve"> </w:t>
                  </w:r>
                  <w:r>
                    <w:t>KS1</w:t>
                  </w:r>
                  <w:r w:rsidR="00B010F5">
                    <w:t>)</w:t>
                  </w:r>
                  <w:r>
                    <w:t xml:space="preserve">, </w:t>
                  </w:r>
                  <w:r w:rsidRPr="00C72F5A">
                    <w:t xml:space="preserve">152 </w:t>
                  </w:r>
                  <w:r>
                    <w:t>(</w:t>
                  </w:r>
                  <w:r w:rsidR="00B010F5">
                    <w:t xml:space="preserve">Nathan </w:t>
                  </w:r>
                  <w:r>
                    <w:t>KS2) and 163 (KS3+)</w:t>
                  </w:r>
                </w:p>
                <w:p w:rsidR="008968C0" w:rsidRDefault="00B010F5" w:rsidP="00B010F5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04261" cy="1645920"/>
                        <wp:effectExtent l="171450" t="171450" r="372745" b="35433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Stal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0236" cy="16505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362C4E" w:rsidRDefault="00362C4E" w:rsidP="00362C4E">
                  <w:pPr>
                    <w:jc w:val="center"/>
                    <w:rPr>
                      <w:color w:val="C00000"/>
                    </w:rPr>
                  </w:pPr>
                  <w:r w:rsidRPr="00CF14D4">
                    <w:rPr>
                      <w:color w:val="C00000"/>
                    </w:rPr>
                    <w:t>*****</w:t>
                  </w:r>
                </w:p>
                <w:p w:rsidR="00C72F5A" w:rsidRDefault="00C72F5A" w:rsidP="00C72F5A">
                  <w:r>
                    <w:rPr>
                      <w:b/>
                      <w:u w:val="single"/>
                    </w:rPr>
                    <w:t>PTA event: Monday 23</w:t>
                  </w:r>
                  <w:r w:rsidRPr="00F5548C">
                    <w:rPr>
                      <w:b/>
                      <w:u w:val="single"/>
                      <w:vertAlign w:val="superscript"/>
                    </w:rPr>
                    <w:t>rd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504B94">
                    <w:rPr>
                      <w:b/>
                      <w:u w:val="single"/>
                    </w:rPr>
                    <w:t>July, 3.30 – 5pm</w:t>
                  </w:r>
                  <w:r>
                    <w:t xml:space="preserve">:  Join us straight after school on the field to thank and say goodbye to Mrs Evans, Mr </w:t>
                  </w:r>
                  <w:proofErr w:type="spellStart"/>
                  <w:r>
                    <w:t>Paduano</w:t>
                  </w:r>
                  <w:proofErr w:type="spellEnd"/>
                  <w:r>
                    <w:t xml:space="preserve"> and Mrs Jenkins, and hello to Mr Grey.  All parents, carers and children welcome.  Please reserve free tickets on </w:t>
                  </w:r>
                  <w:proofErr w:type="spellStart"/>
                  <w:r>
                    <w:t>Classlist</w:t>
                  </w:r>
                  <w:proofErr w:type="spellEnd"/>
                  <w:r>
                    <w:t xml:space="preserve"> or </w:t>
                  </w:r>
                  <w:hyperlink r:id="rId8" w:history="1">
                    <w:r w:rsidRPr="00BE1D1D">
                      <w:rPr>
                        <w:rStyle w:val="Hyperlink"/>
                      </w:rPr>
                      <w:t>pta@shelfordschool.org.uk</w:t>
                    </w:r>
                  </w:hyperlink>
                  <w:r>
                    <w:t xml:space="preserve">.  </w:t>
                  </w:r>
                </w:p>
                <w:p w:rsidR="00C72F5A" w:rsidRDefault="00C72F5A" w:rsidP="00362C4E">
                  <w:pPr>
                    <w:jc w:val="center"/>
                    <w:rPr>
                      <w:color w:val="E36C0A" w:themeColor="accent6" w:themeShade="BF"/>
                    </w:rPr>
                  </w:pPr>
                </w:p>
                <w:p w:rsidR="00362C4E" w:rsidRDefault="00362C4E" w:rsidP="00362C4E">
                  <w:pPr>
                    <w:jc w:val="center"/>
                    <w:rPr>
                      <w:color w:val="E36C0A" w:themeColor="accent6" w:themeShade="BF"/>
                    </w:rPr>
                  </w:pPr>
                  <w:r w:rsidRPr="0064512B">
                    <w:rPr>
                      <w:color w:val="E36C0A" w:themeColor="accent6" w:themeShade="BF"/>
                    </w:rPr>
                    <w:t>*****</w:t>
                  </w:r>
                </w:p>
                <w:p w:rsidR="0064512B" w:rsidRDefault="00C72F5A" w:rsidP="00362C4E">
                  <w:r>
                    <w:rPr>
                      <w:b/>
                      <w:u w:val="single"/>
                    </w:rPr>
                    <w:t xml:space="preserve">Can you help?  </w:t>
                  </w:r>
                  <w:r w:rsidRPr="00460B0F">
                    <w:rPr>
                      <w:b/>
                      <w:u w:val="single"/>
                    </w:rPr>
                    <w:t>Reps</w:t>
                  </w:r>
                  <w:r>
                    <w:rPr>
                      <w:b/>
                      <w:u w:val="single"/>
                    </w:rPr>
                    <w:t xml:space="preserve"> for 2018-19</w:t>
                  </w:r>
                  <w:r>
                    <w:t xml:space="preserve">:  Congratulations to our first full </w:t>
                  </w:r>
                  <w:proofErr w:type="spellStart"/>
                  <w:r>
                    <w:t>repping</w:t>
                  </w:r>
                  <w:proofErr w:type="spellEnd"/>
                  <w:r>
                    <w:t xml:space="preserve"> team - Anna </w:t>
                  </w:r>
                  <w:proofErr w:type="spellStart"/>
                  <w:r>
                    <w:t>Caroe</w:t>
                  </w:r>
                  <w:proofErr w:type="spellEnd"/>
                  <w:r>
                    <w:t xml:space="preserve">, Holly Barr and Emma Anderson for Reception 2018-19!  Rep spaces are still on offer for the other years so please do step forward –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fun, really helpful and easier to manage from afar with </w:t>
                  </w:r>
                  <w:proofErr w:type="spellStart"/>
                  <w:r>
                    <w:t>Classlist</w:t>
                  </w:r>
                  <w:proofErr w:type="spellEnd"/>
                  <w:r>
                    <w:t xml:space="preserve">.  Just ask your current reps! Please chat about it with your year and confirm your 2018-19 reps to Maria Lazarus via </w:t>
                  </w:r>
                  <w:proofErr w:type="spellStart"/>
                  <w:r>
                    <w:t>Classlist</w:t>
                  </w:r>
                  <w:proofErr w:type="spellEnd"/>
                  <w:r>
                    <w:t xml:space="preserve"> or </w:t>
                  </w:r>
                  <w:hyperlink r:id="rId9" w:history="1">
                    <w:r w:rsidRPr="00460B0F">
                      <w:rPr>
                        <w:rStyle w:val="Hyperlink"/>
                      </w:rPr>
                      <w:t>pta@shelfordschool.org.uk</w:t>
                    </w:r>
                  </w:hyperlink>
                  <w:r>
                    <w:t xml:space="preserve"> before the end of term.  Thank you!</w:t>
                  </w:r>
                  <w:r w:rsidR="00211AAB">
                    <w:t xml:space="preserve"> </w:t>
                  </w:r>
                </w:p>
                <w:p w:rsidR="00C72F5A" w:rsidRDefault="00C72F5A" w:rsidP="00362C4E">
                  <w:pPr>
                    <w:jc w:val="center"/>
                    <w:rPr>
                      <w:color w:val="FFFF00"/>
                    </w:rPr>
                  </w:pPr>
                </w:p>
                <w:p w:rsidR="00504B94" w:rsidRPr="00504B94" w:rsidRDefault="00504B94" w:rsidP="00362C4E">
                  <w:pPr>
                    <w:jc w:val="center"/>
                    <w:rPr>
                      <w:color w:val="FFFF00"/>
                    </w:rPr>
                  </w:pPr>
                  <w:r w:rsidRPr="0064512B">
                    <w:rPr>
                      <w:color w:val="FFFF00"/>
                    </w:rPr>
                    <w:t>*****</w:t>
                  </w:r>
                </w:p>
                <w:p w:rsidR="00C72F5A" w:rsidRDefault="00C72F5A" w:rsidP="00C72F5A">
                  <w:r>
                    <w:rPr>
                      <w:b/>
                      <w:u w:val="single"/>
                    </w:rPr>
                    <w:t>House T Shirts 2018-19</w:t>
                  </w:r>
                  <w:r>
                    <w:t>:  The PTA will send out House T Shirt order forms in early September, once the new Reception children have met the Sorting Hat.  Our aim is to have the T shirts ready for the second half of the Autumn term.</w:t>
                  </w:r>
                </w:p>
                <w:p w:rsidR="0064512B" w:rsidRPr="00C72F5A" w:rsidRDefault="0064512B" w:rsidP="00C72F5A">
                  <w:pPr>
                    <w:jc w:val="center"/>
                    <w:rPr>
                      <w:color w:val="92D050"/>
                    </w:rPr>
                  </w:pPr>
                  <w:r w:rsidRPr="00504B94">
                    <w:rPr>
                      <w:color w:val="92D050"/>
                    </w:rPr>
                    <w:t>*****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04"/>
              <w:tblOverlap w:val="never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371"/>
            </w:tblGrid>
            <w:tr w:rsidR="00504B94" w:rsidRPr="00CF14D4" w:rsidTr="00504B94">
              <w:tc>
                <w:tcPr>
                  <w:tcW w:w="2093" w:type="dxa"/>
                </w:tcPr>
                <w:p w:rsidR="00504B94" w:rsidRPr="00CF14D4" w:rsidRDefault="00504B94" w:rsidP="00362C4E"/>
              </w:tc>
              <w:tc>
                <w:tcPr>
                  <w:tcW w:w="7371" w:type="dxa"/>
                </w:tcPr>
                <w:p w:rsidR="00504B94" w:rsidRPr="00CF14D4" w:rsidRDefault="00504B94" w:rsidP="000278F4">
                  <w:r>
                    <w:t xml:space="preserve">Join </w:t>
                  </w:r>
                  <w:r w:rsidRPr="0043532B">
                    <w:rPr>
                      <w:b/>
                      <w:sz w:val="28"/>
                    </w:rPr>
                    <w:t>8</w:t>
                  </w:r>
                  <w:r w:rsidR="000278F4">
                    <w:rPr>
                      <w:b/>
                      <w:sz w:val="28"/>
                    </w:rPr>
                    <w:t>7</w:t>
                  </w:r>
                  <w:r w:rsidRPr="0043532B">
                    <w:rPr>
                      <w:b/>
                      <w:sz w:val="28"/>
                    </w:rPr>
                    <w:t>%</w:t>
                  </w:r>
                  <w:r w:rsidRPr="0043532B">
                    <w:rPr>
                      <w:sz w:val="28"/>
                    </w:rPr>
                    <w:t xml:space="preserve"> </w:t>
                  </w:r>
                  <w:r w:rsidRPr="00CF14D4">
                    <w:t xml:space="preserve">of us on </w:t>
                  </w:r>
                  <w:proofErr w:type="spellStart"/>
                  <w:r w:rsidRPr="00CF14D4">
                    <w:t>Classlist</w:t>
                  </w:r>
                  <w:proofErr w:type="spellEnd"/>
                  <w:r>
                    <w:t xml:space="preserve"> at </w:t>
                  </w:r>
                  <w:hyperlink r:id="rId10" w:history="1">
                    <w:r w:rsidRPr="00CF14D4">
                      <w:rPr>
                        <w:rStyle w:val="Hyperlink"/>
                      </w:rPr>
                      <w:t>www.classlist.com</w:t>
                    </w:r>
                  </w:hyperlink>
                  <w:r w:rsidRPr="00CF14D4">
                    <w:t>.</w:t>
                  </w:r>
                </w:p>
                <w:p w:rsidR="00504B94" w:rsidRPr="00CF14D4" w:rsidRDefault="00504B94" w:rsidP="00362C4E"/>
              </w:tc>
            </w:tr>
          </w:tbl>
          <w:p w:rsidR="00362C4E" w:rsidRPr="00DA315D" w:rsidRDefault="00362C4E" w:rsidP="00362C4E">
            <w:pPr>
              <w:jc w:val="center"/>
              <w:rPr>
                <w:color w:val="92D050"/>
              </w:rPr>
            </w:pPr>
            <w:r w:rsidRPr="00CF14D4">
              <w:rPr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6626F8" wp14:editId="67F1BA8E">
                  <wp:extent cx="965981" cy="30723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list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12" cy="31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738" w:rsidRDefault="001E6738" w:rsidP="00362C4E"/>
    <w:sectPr w:rsidR="001E6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EAC"/>
    <w:multiLevelType w:val="hybridMultilevel"/>
    <w:tmpl w:val="385208C8"/>
    <w:lvl w:ilvl="0" w:tplc="F3940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1133"/>
    <w:multiLevelType w:val="hybridMultilevel"/>
    <w:tmpl w:val="1D989950"/>
    <w:lvl w:ilvl="0" w:tplc="3CBC7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4406"/>
    <w:multiLevelType w:val="hybridMultilevel"/>
    <w:tmpl w:val="D11215EE"/>
    <w:lvl w:ilvl="0" w:tplc="12A24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082"/>
    <w:multiLevelType w:val="hybridMultilevel"/>
    <w:tmpl w:val="E8FCA7A8"/>
    <w:lvl w:ilvl="0" w:tplc="0CC42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F"/>
    <w:rsid w:val="00012C58"/>
    <w:rsid w:val="000278F4"/>
    <w:rsid w:val="000A5871"/>
    <w:rsid w:val="001203A7"/>
    <w:rsid w:val="00126BE0"/>
    <w:rsid w:val="001350FA"/>
    <w:rsid w:val="001B70DE"/>
    <w:rsid w:val="001E6738"/>
    <w:rsid w:val="001F7C9C"/>
    <w:rsid w:val="0020292C"/>
    <w:rsid w:val="002036B3"/>
    <w:rsid w:val="00204759"/>
    <w:rsid w:val="00211AAB"/>
    <w:rsid w:val="00211E25"/>
    <w:rsid w:val="0021244A"/>
    <w:rsid w:val="0023578E"/>
    <w:rsid w:val="00277FD8"/>
    <w:rsid w:val="00281A35"/>
    <w:rsid w:val="00284B6A"/>
    <w:rsid w:val="002E2CFC"/>
    <w:rsid w:val="00313BF3"/>
    <w:rsid w:val="003168F6"/>
    <w:rsid w:val="00321B9B"/>
    <w:rsid w:val="0032327A"/>
    <w:rsid w:val="00343662"/>
    <w:rsid w:val="003536AA"/>
    <w:rsid w:val="00362C4E"/>
    <w:rsid w:val="00380D37"/>
    <w:rsid w:val="003916EC"/>
    <w:rsid w:val="003A2E14"/>
    <w:rsid w:val="003B094B"/>
    <w:rsid w:val="004145FA"/>
    <w:rsid w:val="004273C3"/>
    <w:rsid w:val="0043532B"/>
    <w:rsid w:val="00435F64"/>
    <w:rsid w:val="00443DC5"/>
    <w:rsid w:val="00460B0F"/>
    <w:rsid w:val="004E2FC3"/>
    <w:rsid w:val="005011F2"/>
    <w:rsid w:val="00504B94"/>
    <w:rsid w:val="005522A5"/>
    <w:rsid w:val="00557CAD"/>
    <w:rsid w:val="005A7B30"/>
    <w:rsid w:val="005C6782"/>
    <w:rsid w:val="005F0969"/>
    <w:rsid w:val="00612EA3"/>
    <w:rsid w:val="0064512B"/>
    <w:rsid w:val="006665FD"/>
    <w:rsid w:val="00681718"/>
    <w:rsid w:val="00684F06"/>
    <w:rsid w:val="00696830"/>
    <w:rsid w:val="006A4005"/>
    <w:rsid w:val="007028DC"/>
    <w:rsid w:val="0071028A"/>
    <w:rsid w:val="00740B1F"/>
    <w:rsid w:val="007850C7"/>
    <w:rsid w:val="007879E1"/>
    <w:rsid w:val="007F493E"/>
    <w:rsid w:val="00830436"/>
    <w:rsid w:val="00857B6A"/>
    <w:rsid w:val="008633F6"/>
    <w:rsid w:val="0088797A"/>
    <w:rsid w:val="008968C0"/>
    <w:rsid w:val="008B1BFE"/>
    <w:rsid w:val="008C359C"/>
    <w:rsid w:val="00924F7A"/>
    <w:rsid w:val="009261E6"/>
    <w:rsid w:val="009B08EC"/>
    <w:rsid w:val="009D48B1"/>
    <w:rsid w:val="00A357D9"/>
    <w:rsid w:val="00A76CCF"/>
    <w:rsid w:val="00AC59CA"/>
    <w:rsid w:val="00B010F5"/>
    <w:rsid w:val="00B30797"/>
    <w:rsid w:val="00B6424D"/>
    <w:rsid w:val="00B96FF1"/>
    <w:rsid w:val="00B97C24"/>
    <w:rsid w:val="00BA6817"/>
    <w:rsid w:val="00BE6CEC"/>
    <w:rsid w:val="00C26FFE"/>
    <w:rsid w:val="00C43B6E"/>
    <w:rsid w:val="00C43C34"/>
    <w:rsid w:val="00C72F5A"/>
    <w:rsid w:val="00C92165"/>
    <w:rsid w:val="00C93ABF"/>
    <w:rsid w:val="00CA156F"/>
    <w:rsid w:val="00CC7079"/>
    <w:rsid w:val="00CE226E"/>
    <w:rsid w:val="00CF14D4"/>
    <w:rsid w:val="00D361B3"/>
    <w:rsid w:val="00DA315D"/>
    <w:rsid w:val="00DF7AE3"/>
    <w:rsid w:val="00E14384"/>
    <w:rsid w:val="00E43A4B"/>
    <w:rsid w:val="00EB2369"/>
    <w:rsid w:val="00EC7C26"/>
    <w:rsid w:val="00ED09BC"/>
    <w:rsid w:val="00ED3D9C"/>
    <w:rsid w:val="00EF1584"/>
    <w:rsid w:val="00F5137C"/>
    <w:rsid w:val="00F51FEA"/>
    <w:rsid w:val="00F5548C"/>
    <w:rsid w:val="00F60AA2"/>
    <w:rsid w:val="00F6653F"/>
    <w:rsid w:val="00F8063C"/>
    <w:rsid w:val="00F90587"/>
    <w:rsid w:val="00FA3598"/>
    <w:rsid w:val="00FA4E73"/>
    <w:rsid w:val="00FE221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shelfordschoo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classli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a@shelford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7B8C-4B1C-40CF-B9EC-88655D85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2018-07-18T10:25:00Z</dcterms:created>
  <dcterms:modified xsi:type="dcterms:W3CDTF">2018-07-18T10:25:00Z</dcterms:modified>
</cp:coreProperties>
</file>